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1C3B">
        <w:rPr>
          <w:rFonts w:ascii="Corbel" w:hAnsi="Corbel"/>
          <w:b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61C3B">
        <w:rPr>
          <w:rFonts w:ascii="Corbel" w:hAnsi="Corbel"/>
          <w:sz w:val="20"/>
          <w:szCs w:val="20"/>
        </w:rPr>
        <w:t>2020/2022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44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Programy użytkowe w dydaktyce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45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45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F121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11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0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0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F11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0459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F11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C6C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FE1611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A045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Wykorzystanie różnych programów komputerowych i stron internetowych w dydaktyce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718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718FA" w:rsidP="00171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6FA" w:rsidRPr="009C54AE" w:rsidTr="0016558F">
        <w:tc>
          <w:tcPr>
            <w:tcW w:w="1681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6FA" w:rsidRPr="009C54AE" w:rsidRDefault="001718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36FA">
              <w:rPr>
                <w:rFonts w:ascii="Corbel" w:hAnsi="Corbel"/>
                <w:b w:val="0"/>
                <w:smallCaps w:val="0"/>
                <w:szCs w:val="24"/>
              </w:rPr>
              <w:t xml:space="preserve"> konieczność przestrzegania prawa, w tym prawa autorskiego, przy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 xml:space="preserve">korzystaniu </w:t>
            </w:r>
            <w:r w:rsidR="004F1155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>programów użytkowych w dydaktyce</w:t>
            </w:r>
          </w:p>
        </w:tc>
        <w:tc>
          <w:tcPr>
            <w:tcW w:w="1865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236FA" w:rsidRPr="009C54AE" w:rsidTr="0016558F">
        <w:tc>
          <w:tcPr>
            <w:tcW w:w="1681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236FA" w:rsidRPr="009C54AE" w:rsidRDefault="004236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1718FA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podstawowe procesy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 xml:space="preserve">nauczania i uczenia się </w:t>
            </w:r>
            <w:r w:rsidR="004F1155">
              <w:rPr>
                <w:rFonts w:ascii="Corbel" w:hAnsi="Corbel"/>
                <w:b w:val="0"/>
                <w:smallCaps w:val="0"/>
                <w:szCs w:val="24"/>
              </w:rPr>
              <w:t xml:space="preserve">we współczesnym społeczeństwie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>z wykorzystaniem programów komputerowych</w:t>
            </w:r>
          </w:p>
        </w:tc>
        <w:tc>
          <w:tcPr>
            <w:tcW w:w="1865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236FA" w:rsidRPr="009C54AE" w:rsidTr="0016558F">
        <w:tc>
          <w:tcPr>
            <w:tcW w:w="1681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podstawowe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>programy użytkowe w dydaktyce i przedstawi możliwości ich zastosowania oraz opisze możliwości tworzenia materiałów dydaktycznych z wykorzystaniem tych programów</w:t>
            </w:r>
          </w:p>
        </w:tc>
        <w:tc>
          <w:tcPr>
            <w:tcW w:w="1865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236F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9C54AE" w:rsidRDefault="001718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AA2E3B">
              <w:rPr>
                <w:rFonts w:ascii="Corbel" w:hAnsi="Corbel"/>
                <w:b w:val="0"/>
                <w:smallCaps w:val="0"/>
                <w:szCs w:val="24"/>
              </w:rPr>
              <w:t xml:space="preserve">rojektuje materiał dydaktyczny z wykorzystaniem </w:t>
            </w:r>
            <w:r w:rsidR="00E00297">
              <w:rPr>
                <w:rFonts w:ascii="Corbel" w:hAnsi="Corbel"/>
                <w:b w:val="0"/>
                <w:smallCaps w:val="0"/>
                <w:szCs w:val="24"/>
              </w:rPr>
              <w:t>programów komputerowych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0029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1718FA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</w:t>
            </w:r>
            <w:r w:rsidR="004F1155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E00297">
              <w:rPr>
                <w:rFonts w:ascii="Corbel" w:hAnsi="Corbel"/>
                <w:b w:val="0"/>
                <w:smallCaps w:val="0"/>
                <w:szCs w:val="24"/>
              </w:rPr>
              <w:t xml:space="preserve"> oceni przydatność źródeł informacji związanych z programami użytkowymi i ich zastosowaniem w dydaktyce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0029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1718FA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</w:t>
            </w:r>
            <w:r w:rsidR="00E00297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z programami użytkowymi i ich zastosowaniem w dydaktyce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63E2" w:rsidRPr="009C54AE" w:rsidTr="001001CD">
        <w:tc>
          <w:tcPr>
            <w:tcW w:w="9520" w:type="dxa"/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 Word - możliwości wykorzystania w dydaktyce</w:t>
            </w:r>
          </w:p>
        </w:tc>
      </w:tr>
      <w:tr w:rsidR="007763E2" w:rsidRPr="009C54AE" w:rsidTr="001001CD">
        <w:tc>
          <w:tcPr>
            <w:tcW w:w="9520" w:type="dxa"/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 Power Point  -możliwości wykorzystania w dydaktyce</w:t>
            </w:r>
          </w:p>
        </w:tc>
      </w:tr>
      <w:tr w:rsidR="007763E2" w:rsidRPr="009C54AE" w:rsidTr="001001CD">
        <w:tc>
          <w:tcPr>
            <w:tcW w:w="9520" w:type="dxa"/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 Access – możliwości wykorzystania w dydaktyce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lastRenderedPageBreak/>
              <w:t>Program Publisher – możliwości wykorzystania w dydaktyce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Programy do kształcenia przez Internet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Programy do podstawowej obróbki grafiki wektorowej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Programy do katalogowania obrazów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E539D" w:rsidRDefault="008E53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w pracowni komputerowej z programami  użytkowymi, ćwiczenia w ich wykorzystaniu</w:t>
      </w:r>
      <w:r w:rsidR="00A9494B">
        <w:rPr>
          <w:rFonts w:ascii="Corbel" w:hAnsi="Corbel"/>
          <w:b w:val="0"/>
          <w:smallCaps w:val="0"/>
          <w:szCs w:val="24"/>
        </w:rPr>
        <w:t>, korzystanie z materiałów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A272FB" w:rsidRDefault="00A27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9C54AE" w:rsidRDefault="00A27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2D1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A60D4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60D41" w:rsidRDefault="00A60D41" w:rsidP="00327116">
            <w:pPr>
              <w:pStyle w:val="Akapitzlist"/>
              <w:tabs>
                <w:tab w:val="left" w:pos="35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327116">
              <w:rPr>
                <w:rFonts w:ascii="Corbel" w:hAnsi="Corbel"/>
                <w:sz w:val="24"/>
                <w:szCs w:val="24"/>
              </w:rPr>
              <w:t xml:space="preserve">rzygotowanie do zajęć </w:t>
            </w:r>
          </w:p>
          <w:p w:rsidR="00A60D41" w:rsidRDefault="00327116" w:rsidP="00A60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C61DC5" w:rsidRPr="009C54AE" w:rsidRDefault="00A60D41" w:rsidP="00A60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327116">
              <w:rPr>
                <w:rFonts w:ascii="Corbel" w:hAnsi="Corbel"/>
                <w:sz w:val="24"/>
                <w:szCs w:val="24"/>
              </w:rPr>
              <w:t xml:space="preserve">projektowej </w:t>
            </w:r>
          </w:p>
        </w:tc>
        <w:tc>
          <w:tcPr>
            <w:tcW w:w="4677" w:type="dxa"/>
          </w:tcPr>
          <w:p w:rsidR="00A60D41" w:rsidRDefault="00A60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0D41" w:rsidRDefault="00A60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F1155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4F1155" w:rsidRPr="009C54AE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Dylak S., Wizualizacja w kształceniu nauczyc</w:t>
            </w:r>
            <w:r w:rsidR="004F1155">
              <w:rPr>
                <w:rFonts w:ascii="Corbel" w:hAnsi="Corbel"/>
                <w:sz w:val="24"/>
                <w:szCs w:val="24"/>
              </w:rPr>
              <w:t>ieli. Wyd. Naukowe UAM. Poznań 1995</w:t>
            </w:r>
            <w:r w:rsidRPr="00EC005A">
              <w:rPr>
                <w:rFonts w:ascii="Corbel" w:hAnsi="Corbel"/>
                <w:sz w:val="24"/>
                <w:szCs w:val="24"/>
              </w:rPr>
              <w:t>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bCs/>
                <w:sz w:val="24"/>
                <w:szCs w:val="24"/>
              </w:rPr>
            </w:pPr>
            <w:r w:rsidRPr="00EC005A">
              <w:rPr>
                <w:rFonts w:ascii="Corbel" w:hAnsi="Corbel"/>
                <w:bCs/>
                <w:sz w:val="24"/>
                <w:szCs w:val="24"/>
              </w:rPr>
              <w:t>Gajda J., Juszczyk S., Siemieniecki B. Edukacja medialna. Wyd. A. Marszałek. Toruń</w:t>
            </w:r>
            <w:r w:rsidR="004F1155">
              <w:rPr>
                <w:rFonts w:ascii="Corbel" w:hAnsi="Corbel"/>
                <w:bCs/>
                <w:sz w:val="24"/>
                <w:szCs w:val="24"/>
              </w:rPr>
              <w:t xml:space="preserve"> 2003</w:t>
            </w:r>
            <w:r w:rsidRPr="00EC005A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Grabowska A., Budohoska W. Procesy percepcji. ( w:) Tomaszewski T.,: Psychologia ogólna. Percepcja, myślenie, decyzje. Wyd. Naukowe PWN. Warszawa 1992.</w:t>
            </w:r>
          </w:p>
          <w:p w:rsidR="00EC005A" w:rsidRPr="00EC005A" w:rsidRDefault="00EC005A" w:rsidP="00EC0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 xml:space="preserve">Kelby S., Fotografia cyfrowa. Edycja zdjęć. Wydawnictwo HELION, Gliwice. 2005 </w:t>
            </w:r>
            <w:r w:rsidR="001F2B23">
              <w:rPr>
                <w:rFonts w:ascii="Corbel" w:hAnsi="Corbel"/>
                <w:sz w:val="24"/>
                <w:szCs w:val="24"/>
              </w:rPr>
              <w:t>(</w:t>
            </w:r>
            <w:r w:rsidRPr="00EC005A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EC005A" w:rsidRPr="00EC005A" w:rsidRDefault="00EC005A" w:rsidP="00EC0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Gajda B., Excel 2010 PL. Pierwsza pomoc. Wydawnictwo Helion.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Lenar P., Sekrety skutecznych prezentacji multimedialnych. Wydawnictwo Helion.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r w:rsidRPr="00EC005A">
              <w:rPr>
                <w:rFonts w:ascii="Corbel" w:hAnsi="Corbel"/>
                <w:color w:val="000000"/>
                <w:sz w:val="24"/>
                <w:szCs w:val="24"/>
              </w:rPr>
              <w:t xml:space="preserve">Conner N., </w:t>
            </w:r>
            <w:hyperlink r:id="rId9" w:history="1">
              <w:r w:rsidRPr="004F1155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MacDonald</w:t>
              </w:r>
            </w:hyperlink>
            <w:r w:rsidRPr="00EC005A">
              <w:rPr>
                <w:rFonts w:ascii="Corbel" w:hAnsi="Corbel"/>
                <w:color w:val="000000"/>
                <w:sz w:val="24"/>
                <w:szCs w:val="24"/>
              </w:rPr>
              <w:t xml:space="preserve"> M., Office 2010 PL&gt; Nieoficjalny podręcznik.</w:t>
            </w:r>
          </w:p>
          <w:p w:rsidR="00EC005A" w:rsidRPr="009C54AE" w:rsidRDefault="00EC005A" w:rsidP="00EC005A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71FE">
              <w:rPr>
                <w:rFonts w:ascii="Corbel" w:hAnsi="Corbel"/>
                <w:b w:val="0"/>
                <w:color w:val="000000"/>
                <w:szCs w:val="24"/>
                <w:lang w:val="en-GB"/>
              </w:rPr>
              <w:t xml:space="preserve">Frye C., </w:t>
            </w:r>
            <w:r w:rsidRPr="00CE71FE">
              <w:rPr>
                <w:rFonts w:ascii="Corbel" w:hAnsi="Corbel"/>
                <w:b w:val="0"/>
                <w:szCs w:val="24"/>
                <w:lang w:val="en-GB"/>
              </w:rPr>
              <w:t xml:space="preserve">Microsoft Access 2010 PL. </w:t>
            </w:r>
            <w:r w:rsidRPr="00EC005A">
              <w:rPr>
                <w:rFonts w:ascii="Corbel" w:hAnsi="Corbel"/>
                <w:b w:val="0"/>
                <w:szCs w:val="24"/>
              </w:rPr>
              <w:t>Praktyczne podejście. Wydawnictwo Helion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005A" w:rsidRPr="00EC005A" w:rsidRDefault="00EC005A" w:rsidP="00EC005A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EC005A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EC005A">
              <w:rPr>
                <w:rFonts w:ascii="Corbel" w:hAnsi="Corbel"/>
                <w:sz w:val="24"/>
                <w:szCs w:val="24"/>
              </w:rPr>
              <w:t>Wyd. Naukowe PWN. Warszawa 1991.</w:t>
            </w:r>
          </w:p>
          <w:p w:rsidR="00EC005A" w:rsidRPr="00EC005A" w:rsidRDefault="00EC005A" w:rsidP="00EC005A">
            <w:pPr>
              <w:rPr>
                <w:rFonts w:ascii="Corbel" w:hAnsi="Corbel"/>
                <w:szCs w:val="24"/>
              </w:rPr>
            </w:pPr>
            <w:r w:rsidRPr="00EC005A">
              <w:rPr>
                <w:rFonts w:ascii="Corbel" w:hAnsi="Corbel"/>
                <w:szCs w:val="24"/>
              </w:rPr>
              <w:t>Mietzel G. Psychologia kształcenia. Gdańskie Wyawnictwo Psychologiczne. Gdańsk 2002.</w:t>
            </w:r>
          </w:p>
          <w:p w:rsidR="00EC005A" w:rsidRPr="00EC005A" w:rsidRDefault="00EC005A" w:rsidP="00EC005A">
            <w:pPr>
              <w:rPr>
                <w:rFonts w:ascii="Corbel" w:hAnsi="Corbel"/>
                <w:szCs w:val="24"/>
              </w:rPr>
            </w:pPr>
            <w:r w:rsidRPr="00EC005A">
              <w:rPr>
                <w:rFonts w:ascii="Corbel" w:hAnsi="Corbel"/>
                <w:szCs w:val="24"/>
              </w:rPr>
              <w:t>Literatura dotycząca programów graficznych</w:t>
            </w:r>
          </w:p>
          <w:p w:rsidR="00EC005A" w:rsidRPr="00EC005A" w:rsidRDefault="00EC0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92" w:rsidRDefault="00461692" w:rsidP="00C16ABF">
      <w:pPr>
        <w:spacing w:after="0" w:line="240" w:lineRule="auto"/>
      </w:pPr>
      <w:r>
        <w:separator/>
      </w:r>
    </w:p>
  </w:endnote>
  <w:endnote w:type="continuationSeparator" w:id="0">
    <w:p w:rsidR="00461692" w:rsidRDefault="004616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92" w:rsidRDefault="00461692" w:rsidP="00C16ABF">
      <w:pPr>
        <w:spacing w:after="0" w:line="240" w:lineRule="auto"/>
      </w:pPr>
      <w:r>
        <w:separator/>
      </w:r>
    </w:p>
  </w:footnote>
  <w:footnote w:type="continuationSeparator" w:id="0">
    <w:p w:rsidR="00461692" w:rsidRDefault="004616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92"/>
    <w:rsid w:val="000742DC"/>
    <w:rsid w:val="00084C12"/>
    <w:rsid w:val="0009458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18FA"/>
    <w:rsid w:val="001737CF"/>
    <w:rsid w:val="00176083"/>
    <w:rsid w:val="001770C7"/>
    <w:rsid w:val="0018004B"/>
    <w:rsid w:val="00192F37"/>
    <w:rsid w:val="001A70D2"/>
    <w:rsid w:val="001D205D"/>
    <w:rsid w:val="001D3430"/>
    <w:rsid w:val="001D657B"/>
    <w:rsid w:val="001D7B54"/>
    <w:rsid w:val="001E0209"/>
    <w:rsid w:val="001F2B2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279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2711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36FA"/>
    <w:rsid w:val="0042745A"/>
    <w:rsid w:val="00431D5C"/>
    <w:rsid w:val="004362C6"/>
    <w:rsid w:val="00437FA2"/>
    <w:rsid w:val="00445970"/>
    <w:rsid w:val="0045729E"/>
    <w:rsid w:val="0046169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DAE"/>
    <w:rsid w:val="004D5282"/>
    <w:rsid w:val="004F115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D40"/>
    <w:rsid w:val="00734608"/>
    <w:rsid w:val="007400CA"/>
    <w:rsid w:val="00744A88"/>
    <w:rsid w:val="00745302"/>
    <w:rsid w:val="007461D6"/>
    <w:rsid w:val="00746EC8"/>
    <w:rsid w:val="00755FC0"/>
    <w:rsid w:val="00763BF1"/>
    <w:rsid w:val="00766FD4"/>
    <w:rsid w:val="007763E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C79"/>
    <w:rsid w:val="008C5147"/>
    <w:rsid w:val="008C5359"/>
    <w:rsid w:val="008C5363"/>
    <w:rsid w:val="008D3DFB"/>
    <w:rsid w:val="008E539D"/>
    <w:rsid w:val="008E64F4"/>
    <w:rsid w:val="008F12C9"/>
    <w:rsid w:val="008F6E29"/>
    <w:rsid w:val="00916188"/>
    <w:rsid w:val="00923D7D"/>
    <w:rsid w:val="009508DF"/>
    <w:rsid w:val="00950DAC"/>
    <w:rsid w:val="00954A07"/>
    <w:rsid w:val="00961C3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59F"/>
    <w:rsid w:val="00A04F38"/>
    <w:rsid w:val="00A12C7F"/>
    <w:rsid w:val="00A155EE"/>
    <w:rsid w:val="00A2245B"/>
    <w:rsid w:val="00A272FB"/>
    <w:rsid w:val="00A30110"/>
    <w:rsid w:val="00A36899"/>
    <w:rsid w:val="00A371F6"/>
    <w:rsid w:val="00A43BF6"/>
    <w:rsid w:val="00A53FA5"/>
    <w:rsid w:val="00A54817"/>
    <w:rsid w:val="00A601C8"/>
    <w:rsid w:val="00A60799"/>
    <w:rsid w:val="00A60D41"/>
    <w:rsid w:val="00A840F1"/>
    <w:rsid w:val="00A84C85"/>
    <w:rsid w:val="00A9494B"/>
    <w:rsid w:val="00A97DE1"/>
    <w:rsid w:val="00AA04C5"/>
    <w:rsid w:val="00AA2E3B"/>
    <w:rsid w:val="00AB053C"/>
    <w:rsid w:val="00AD1146"/>
    <w:rsid w:val="00AD27D3"/>
    <w:rsid w:val="00AD66D6"/>
    <w:rsid w:val="00AE1160"/>
    <w:rsid w:val="00AE203C"/>
    <w:rsid w:val="00AE2E74"/>
    <w:rsid w:val="00AE5FCB"/>
    <w:rsid w:val="00AF121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1FE"/>
    <w:rsid w:val="00CF25BE"/>
    <w:rsid w:val="00CF78ED"/>
    <w:rsid w:val="00D02B25"/>
    <w:rsid w:val="00D02EBA"/>
    <w:rsid w:val="00D0375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297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05A"/>
    <w:rsid w:val="00EC4899"/>
    <w:rsid w:val="00EC6C92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61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8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ion.pl/autorzy/matthew-macdonald,macma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D1223-3C99-4E35-932E-31682921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2020-01-14T12:18:00Z</cp:lastPrinted>
  <dcterms:created xsi:type="dcterms:W3CDTF">2019-10-23T08:14:00Z</dcterms:created>
  <dcterms:modified xsi:type="dcterms:W3CDTF">2021-10-04T11:06:00Z</dcterms:modified>
</cp:coreProperties>
</file>